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284" w:rsidRDefault="00443284" w:rsidP="0044328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Статья 27.7. Личный досмотр, досмотр вещей, находящихся при физическом лице</w:t>
      </w:r>
    </w:p>
    <w:p w:rsidR="00443284" w:rsidRDefault="00443284" w:rsidP="004432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284" w:rsidRDefault="00443284" w:rsidP="004432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Личный досмотр, досмотр вещей, находящихся при физическом лице, то есть обследование вещей, проводимое без нарушения их конструктивной целостности, осуществляются в случае необходимости в целях обнаружения орудий совершения либо предметов административного правонарушения.</w:t>
      </w:r>
    </w:p>
    <w:p w:rsidR="00443284" w:rsidRDefault="00443284" w:rsidP="0044328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Личный досмотр, досмотр вещей, находящихся при физическом лице, осуществляются должностными лицами, указанными в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статьях 27.2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27.3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Кодекса.</w:t>
      </w:r>
    </w:p>
    <w:p w:rsidR="00443284" w:rsidRDefault="00443284" w:rsidP="0044328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Личный досмотр производится лицом одного пола с досматриваемым в присутствии двух понятых того же пола.</w:t>
      </w:r>
      <w:proofErr w:type="gramEnd"/>
    </w:p>
    <w:p w:rsidR="00443284" w:rsidRDefault="00443284" w:rsidP="0044328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Досмотр вещей, находящихся при физическом лице (ручной клади, багажа, орудий охоты и рыболовства, добытой продукции и иных предметов), осуществляется уполномоченными на то должностными лицами в присутствии двух понятых либо с применением видеозаписи.</w:t>
      </w:r>
    </w:p>
    <w:p w:rsidR="00443284" w:rsidRDefault="00443284" w:rsidP="004432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Федеральных законов от 03.12.2008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250-ФЗ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от 14.10.2014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443284" w:rsidRDefault="00443284" w:rsidP="0044328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исключительных случаях при наличии достаточных оснований полагать, что при физическом лице находятся оружие или иные предметы, используемые в качестве оружия, личный досмотр, досмотр вещей, находящихся при физическом лице, могут быть осуществлены без понятых.</w:t>
      </w:r>
    </w:p>
    <w:p w:rsidR="00443284" w:rsidRDefault="00443284" w:rsidP="004432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Федерального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08.12.2003 N 161-ФЗ)</w:t>
      </w:r>
    </w:p>
    <w:p w:rsidR="00443284" w:rsidRDefault="00443284" w:rsidP="0044328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случае необходимости применяются фото- и киносъемка, иные установленные способы фиксации вещественных доказательств.</w:t>
      </w:r>
    </w:p>
    <w:p w:rsidR="00443284" w:rsidRDefault="00443284" w:rsidP="004432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Федерального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14.10.2014 N 307-ФЗ)</w:t>
      </w:r>
    </w:p>
    <w:p w:rsidR="00443284" w:rsidRDefault="00443284" w:rsidP="0044328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О личном досмотре, досмотре вещей, находящихся при физическом лице, составляется протокол либо делается соответствующая запись в протоколе о доставлении или в протоколе об административном задержании. </w:t>
      </w:r>
      <w:proofErr w:type="gramStart"/>
      <w:r>
        <w:rPr>
          <w:rFonts w:ascii="Times New Roman" w:hAnsi="Times New Roman" w:cs="Times New Roman"/>
          <w:sz w:val="24"/>
          <w:szCs w:val="24"/>
        </w:rPr>
        <w:t>В протоколе о личном досмотре, досмотре вещей, находящихся при физическом лице, указываются дата и место его составления, должность, фамилия и инициалы лица, составившего протокол, сведения о физическом лице, подвергнутом личному досмотру, о виде, количестве, об иных идентификационных признаках вещей, в том числе о типе, марке, модели, калибре, серии, номере, об иных идентификационных признаках оружия, о виде и количестве боевых припасов</w:t>
      </w:r>
      <w:proofErr w:type="gramEnd"/>
      <w:r>
        <w:rPr>
          <w:rFonts w:ascii="Times New Roman" w:hAnsi="Times New Roman" w:cs="Times New Roman"/>
          <w:sz w:val="24"/>
          <w:szCs w:val="24"/>
        </w:rPr>
        <w:t>, о виде и реквизитах документов, обнаруженных при досмотре, находящихся при физическом лице.</w:t>
      </w:r>
    </w:p>
    <w:p w:rsidR="00443284" w:rsidRDefault="00443284" w:rsidP="0044328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 протоколе о личном досмотре, досмотре вещей, находящихся при физическом лице, делается запись о применении фото- и киносъемки, иных установленных способов фиксации вещественных доказательств. Материалы, полученные при осуществлении личного досмотра, досмотра вещей, находящихся при физическом лице, с применением фото- и киносъемки, иных установленных способов фиксации вещественных доказательств, прилагаются к соответствующему протоколу.</w:t>
      </w:r>
    </w:p>
    <w:p w:rsidR="00443284" w:rsidRDefault="00443284" w:rsidP="004432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Федерального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14.10.2014 N 307-ФЗ)</w:t>
      </w:r>
    </w:p>
    <w:p w:rsidR="00443284" w:rsidRDefault="00443284" w:rsidP="0044328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Протокол о личном досмотре, досмотре вещей, находящихся при физическом лице, подписывается должностным лицом, его составившим, лицом, в отношении которого ведется производство по делу об административном правонарушении, либо владельцем вещей, подвергнутых досмотру, понятыми в случае их участия. В случае отказа лица, в отношении которого ведется производство по делу, владельца вещей, подвергнутых досмотру, от подписания протокола в нем делается соответствующая запись. Копия протокола о личном досмотре, досмотре вещей, находящихся при физическом лице, вручается владельцу вещей, подвергнутых досмотру, по его просьбе.</w:t>
      </w:r>
    </w:p>
    <w:p w:rsidR="003B0495" w:rsidRDefault="003B0495">
      <w:bookmarkStart w:id="0" w:name="_GoBack"/>
      <w:bookmarkEnd w:id="0"/>
    </w:p>
    <w:sectPr w:rsidR="003B0495" w:rsidSect="00330F0D">
      <w:pgSz w:w="11905" w:h="16838"/>
      <w:pgMar w:top="397" w:right="397" w:bottom="397" w:left="85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CCE"/>
    <w:rsid w:val="00283CCE"/>
    <w:rsid w:val="003B0495"/>
    <w:rsid w:val="0044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370CA41EC4113521A3E057BF4D4973637C2DF959B2EFB17F7C65F249A0EBD19B33948AE6756AA27CFE1FC86D9B315901DAE4DAA4E15EC3fCL5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370CA41EC4113521A3E057BF4D4973637C2CF657B0EFB17F7C65F249A0EBD19B33948AE6756DA070FE1FC86D9B315901DAE4DAA4E15EC3fCL5O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370CA41EC4113521A3E057BF4D4973637428F15BB4EFB17F7C65F249A0EBD19B33948AE6776AA47CFE1FC86D9B315901DAE4DAA4E15EC3fCL5O" TargetMode="External"/><Relationship Id="rId11" Type="http://schemas.openxmlformats.org/officeDocument/2006/relationships/hyperlink" Target="consultantplus://offline/ref=18370CA41EC4113521A3E057BF4D4973637C2DF959B2EFB17F7C65F249A0EBD19B33948AE6756AA27EFE1FC86D9B315901DAE4DAA4E15EC3fCL5O" TargetMode="External"/><Relationship Id="rId5" Type="http://schemas.openxmlformats.org/officeDocument/2006/relationships/hyperlink" Target="consultantplus://offline/ref=18370CA41EC4113521A3E057BF4D4973637428F15BB4EFB17F7C65F249A0EBD19B33948AE6776AA579FE1FC86D9B315901DAE4DAA4E15EC3fCL5O" TargetMode="External"/><Relationship Id="rId10" Type="http://schemas.openxmlformats.org/officeDocument/2006/relationships/hyperlink" Target="consultantplus://offline/ref=18370CA41EC4113521A3E057BF4D4973637C2DF959B2EFB17F7C65F249A0EBD19B33948AE6756AA27FFE1FC86D9B315901DAE4DAA4E15EC3fCL5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370CA41EC4113521A3E057BF4D4973627C2CF25EB2EFB17F7C65F249A0EBD19B33948AE6756DA270FE1FC86D9B315901DAE4DAA4E15EC3fCL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660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2021-06-10T14:11:00Z</dcterms:created>
  <dcterms:modified xsi:type="dcterms:W3CDTF">2021-06-10T14:12:00Z</dcterms:modified>
</cp:coreProperties>
</file>