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440"/>
        <w:gridCol w:w="2779"/>
        <w:gridCol w:w="2159"/>
        <w:gridCol w:w="1898"/>
        <w:gridCol w:w="1646"/>
        <w:gridCol w:w="1876"/>
        <w:gridCol w:w="2160"/>
      </w:tblGrid>
      <w:tr w:rsidR="00A83809" w:rsidRPr="00A83809" w:rsidTr="0076521A">
        <w:trPr>
          <w:trHeight w:val="451"/>
        </w:trPr>
        <w:tc>
          <w:tcPr>
            <w:tcW w:w="567" w:type="dxa"/>
            <w:vAlign w:val="center"/>
          </w:tcPr>
          <w:p w:rsidR="00632901" w:rsidRPr="00A83809" w:rsidRDefault="00632901" w:rsidP="00632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4" w:type="dxa"/>
            <w:vAlign w:val="center"/>
          </w:tcPr>
          <w:p w:rsidR="00632901" w:rsidRPr="00A83809" w:rsidRDefault="00632901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заключения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</w:p>
        </w:tc>
        <w:tc>
          <w:tcPr>
            <w:tcW w:w="1440" w:type="dxa"/>
            <w:vAlign w:val="center"/>
          </w:tcPr>
          <w:p w:rsidR="00632901" w:rsidRPr="00A83809" w:rsidRDefault="00632901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включения в реестр сведений о заключении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</w:p>
        </w:tc>
        <w:tc>
          <w:tcPr>
            <w:tcW w:w="2779" w:type="dxa"/>
            <w:vAlign w:val="center"/>
          </w:tcPr>
          <w:p w:rsidR="00632901" w:rsidRPr="00A83809" w:rsidRDefault="00632901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объекта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</w:p>
        </w:tc>
        <w:tc>
          <w:tcPr>
            <w:tcW w:w="2159" w:type="dxa"/>
            <w:vAlign w:val="center"/>
          </w:tcPr>
          <w:p w:rsidR="00632901" w:rsidRPr="00A83809" w:rsidRDefault="00632901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Заказчик, представивший материалы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</w:p>
        </w:tc>
        <w:tc>
          <w:tcPr>
            <w:tcW w:w="1898" w:type="dxa"/>
            <w:vAlign w:val="center"/>
          </w:tcPr>
          <w:p w:rsidR="00632901" w:rsidRPr="00A83809" w:rsidRDefault="00632901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об органе, проводившем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</w:p>
        </w:tc>
        <w:tc>
          <w:tcPr>
            <w:tcW w:w="1646" w:type="dxa"/>
            <w:vAlign w:val="center"/>
          </w:tcPr>
          <w:p w:rsidR="00632901" w:rsidRPr="00A83809" w:rsidRDefault="00632901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приказа об утверждении заключения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</w:p>
        </w:tc>
        <w:tc>
          <w:tcPr>
            <w:tcW w:w="1876" w:type="dxa"/>
            <w:vAlign w:val="center"/>
          </w:tcPr>
          <w:p w:rsidR="00632901" w:rsidRPr="00A83809" w:rsidRDefault="00780D58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ГЭЭ </w:t>
            </w: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632901" w:rsidRPr="00A83809" w:rsidRDefault="00780D58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вступившем в законную силу решении суда о признании заключения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недействительным или судебного акта об отмене такого решения суда (с указанием реквизитов судебного акта, вступившего в законную силу)</w:t>
            </w:r>
          </w:p>
        </w:tc>
      </w:tr>
      <w:tr w:rsidR="00A83809" w:rsidRPr="00A83809" w:rsidTr="0076521A">
        <w:trPr>
          <w:trHeight w:val="1219"/>
        </w:trPr>
        <w:tc>
          <w:tcPr>
            <w:tcW w:w="567" w:type="dxa"/>
            <w:vAlign w:val="center"/>
          </w:tcPr>
          <w:p w:rsidR="00632901" w:rsidRPr="0076521A" w:rsidRDefault="00780D58" w:rsidP="002D2D21">
            <w:pPr>
              <w:jc w:val="center"/>
              <w:rPr>
                <w:rFonts w:ascii="Times New Roman" w:hAnsi="Times New Roman" w:cs="Times New Roman"/>
              </w:rPr>
            </w:pPr>
            <w:r w:rsidRPr="007652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vAlign w:val="center"/>
          </w:tcPr>
          <w:p w:rsidR="00632901" w:rsidRPr="0076521A" w:rsidRDefault="007A199E" w:rsidP="0059228C">
            <w:pPr>
              <w:jc w:val="center"/>
              <w:rPr>
                <w:rFonts w:ascii="Times New Roman" w:hAnsi="Times New Roman" w:cs="Times New Roman"/>
              </w:rPr>
            </w:pPr>
            <w:r w:rsidRPr="0076521A">
              <w:rPr>
                <w:rFonts w:ascii="Times New Roman" w:hAnsi="Times New Roman" w:cs="Times New Roman"/>
              </w:rPr>
              <w:t>56-2-0001</w:t>
            </w:r>
            <w:r w:rsidR="0059228C" w:rsidRPr="0076521A">
              <w:rPr>
                <w:rFonts w:ascii="Times New Roman" w:hAnsi="Times New Roman" w:cs="Times New Roman"/>
              </w:rPr>
              <w:t>О</w:t>
            </w:r>
            <w:r w:rsidRPr="0076521A">
              <w:rPr>
                <w:rFonts w:ascii="Times New Roman" w:hAnsi="Times New Roman" w:cs="Times New Roman"/>
              </w:rPr>
              <w:t>-2</w:t>
            </w:r>
            <w:r w:rsidR="0059228C" w:rsidRPr="007652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0" w:type="dxa"/>
            <w:vAlign w:val="center"/>
          </w:tcPr>
          <w:p w:rsidR="00632901" w:rsidRPr="0076521A" w:rsidRDefault="0059228C" w:rsidP="0059228C">
            <w:pPr>
              <w:jc w:val="center"/>
              <w:rPr>
                <w:rFonts w:ascii="Times New Roman" w:hAnsi="Times New Roman" w:cs="Times New Roman"/>
              </w:rPr>
            </w:pPr>
            <w:r w:rsidRPr="0076521A">
              <w:rPr>
                <w:rFonts w:ascii="Times New Roman" w:hAnsi="Times New Roman" w:cs="Times New Roman"/>
              </w:rPr>
              <w:t>22</w:t>
            </w:r>
            <w:r w:rsidR="00D365D6" w:rsidRPr="0076521A">
              <w:rPr>
                <w:rFonts w:ascii="Times New Roman" w:hAnsi="Times New Roman" w:cs="Times New Roman"/>
              </w:rPr>
              <w:t>.0</w:t>
            </w:r>
            <w:r w:rsidRPr="0076521A">
              <w:rPr>
                <w:rFonts w:ascii="Times New Roman" w:hAnsi="Times New Roman" w:cs="Times New Roman"/>
              </w:rPr>
              <w:t>4</w:t>
            </w:r>
            <w:r w:rsidR="00D365D6" w:rsidRPr="0076521A">
              <w:rPr>
                <w:rFonts w:ascii="Times New Roman" w:hAnsi="Times New Roman" w:cs="Times New Roman"/>
              </w:rPr>
              <w:t>.202</w:t>
            </w:r>
            <w:r w:rsidRPr="007652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79" w:type="dxa"/>
            <w:vAlign w:val="center"/>
          </w:tcPr>
          <w:p w:rsidR="00632901" w:rsidRPr="0076521A" w:rsidRDefault="00EE12F6" w:rsidP="00EE12F6">
            <w:pPr>
              <w:jc w:val="center"/>
              <w:rPr>
                <w:rFonts w:ascii="Times New Roman" w:hAnsi="Times New Roman" w:cs="Times New Roman"/>
              </w:rPr>
            </w:pPr>
            <w:r w:rsidRPr="0076521A">
              <w:rPr>
                <w:rFonts w:ascii="Times New Roman" w:hAnsi="Times New Roman" w:cs="Times New Roman"/>
              </w:rPr>
              <w:t>Проектная документация «Автозаправочный комплекс по адресу: г. Пенза, ул. Измайлова, з/у 152, к.н. 58:29:2006001:312»</w:t>
            </w:r>
          </w:p>
        </w:tc>
        <w:tc>
          <w:tcPr>
            <w:tcW w:w="2159" w:type="dxa"/>
            <w:vAlign w:val="center"/>
          </w:tcPr>
          <w:p w:rsidR="00632901" w:rsidRPr="0076521A" w:rsidRDefault="0076521A" w:rsidP="002D2D21">
            <w:pPr>
              <w:jc w:val="center"/>
              <w:rPr>
                <w:rFonts w:ascii="Times New Roman" w:hAnsi="Times New Roman" w:cs="Times New Roman"/>
              </w:rPr>
            </w:pPr>
            <w:r w:rsidRPr="0076521A">
              <w:rPr>
                <w:rFonts w:ascii="Times New Roman" w:hAnsi="Times New Roman" w:cs="Times New Roman"/>
              </w:rPr>
              <w:t>Индивидуальный предприниматель Кашкова Алина Сергеевна</w:t>
            </w:r>
          </w:p>
        </w:tc>
        <w:tc>
          <w:tcPr>
            <w:tcW w:w="1898" w:type="dxa"/>
            <w:vAlign w:val="center"/>
          </w:tcPr>
          <w:p w:rsidR="002D2D21" w:rsidRPr="0076521A" w:rsidRDefault="002D2D21" w:rsidP="002D2D21">
            <w:pPr>
              <w:jc w:val="center"/>
              <w:rPr>
                <w:rFonts w:ascii="Times New Roman" w:hAnsi="Times New Roman" w:cs="Times New Roman"/>
              </w:rPr>
            </w:pPr>
          </w:p>
          <w:p w:rsidR="00632901" w:rsidRPr="0076521A" w:rsidRDefault="002D2D21" w:rsidP="002D2D21">
            <w:pPr>
              <w:jc w:val="center"/>
              <w:rPr>
                <w:rFonts w:ascii="Times New Roman" w:hAnsi="Times New Roman" w:cs="Times New Roman"/>
              </w:rPr>
            </w:pPr>
            <w:r w:rsidRPr="0076521A">
              <w:rPr>
                <w:rFonts w:ascii="Times New Roman" w:hAnsi="Times New Roman" w:cs="Times New Roman"/>
              </w:rPr>
              <w:t xml:space="preserve">Министерство лесного, охотничьего хозяйства и природопользования </w:t>
            </w:r>
            <w:r w:rsidR="00FF7D14" w:rsidRPr="0076521A">
              <w:rPr>
                <w:rFonts w:ascii="Times New Roman" w:hAnsi="Times New Roman" w:cs="Times New Roman"/>
              </w:rPr>
              <w:t>Пензенской области</w:t>
            </w:r>
          </w:p>
          <w:p w:rsidR="002D2D21" w:rsidRPr="0076521A" w:rsidRDefault="002D2D21" w:rsidP="002D2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vAlign w:val="center"/>
          </w:tcPr>
          <w:p w:rsidR="005C624B" w:rsidRPr="0076521A" w:rsidRDefault="00A83809" w:rsidP="005C624B">
            <w:pPr>
              <w:jc w:val="center"/>
              <w:rPr>
                <w:rFonts w:ascii="Times New Roman" w:hAnsi="Times New Roman" w:cs="Times New Roman"/>
              </w:rPr>
            </w:pPr>
            <w:r w:rsidRPr="0076521A">
              <w:rPr>
                <w:rFonts w:ascii="Times New Roman" w:hAnsi="Times New Roman" w:cs="Times New Roman"/>
              </w:rPr>
              <w:t xml:space="preserve">№ </w:t>
            </w:r>
            <w:r w:rsidR="002D73DB" w:rsidRPr="0076521A">
              <w:rPr>
                <w:rFonts w:ascii="Times New Roman" w:hAnsi="Times New Roman" w:cs="Times New Roman"/>
              </w:rPr>
              <w:t>15-</w:t>
            </w:r>
            <w:r w:rsidR="003D3BCB">
              <w:rPr>
                <w:rFonts w:ascii="Times New Roman" w:hAnsi="Times New Roman" w:cs="Times New Roman"/>
              </w:rPr>
              <w:t>56</w:t>
            </w:r>
            <w:r w:rsidR="002D73DB" w:rsidRPr="0076521A">
              <w:rPr>
                <w:rFonts w:ascii="Times New Roman" w:hAnsi="Times New Roman" w:cs="Times New Roman"/>
              </w:rPr>
              <w:t>/</w:t>
            </w:r>
            <w:r w:rsidR="003D3BCB">
              <w:rPr>
                <w:rFonts w:ascii="Times New Roman" w:hAnsi="Times New Roman" w:cs="Times New Roman"/>
              </w:rPr>
              <w:t>5</w:t>
            </w:r>
            <w:r w:rsidRPr="0076521A">
              <w:rPr>
                <w:rFonts w:ascii="Times New Roman" w:hAnsi="Times New Roman" w:cs="Times New Roman"/>
              </w:rPr>
              <w:t xml:space="preserve"> </w:t>
            </w:r>
          </w:p>
          <w:p w:rsidR="00632901" w:rsidRPr="0076521A" w:rsidRDefault="00A83809" w:rsidP="003D3BCB">
            <w:pPr>
              <w:jc w:val="center"/>
              <w:rPr>
                <w:rFonts w:ascii="Times New Roman" w:hAnsi="Times New Roman" w:cs="Times New Roman"/>
              </w:rPr>
            </w:pPr>
            <w:r w:rsidRPr="0076521A">
              <w:rPr>
                <w:rFonts w:ascii="Times New Roman" w:hAnsi="Times New Roman" w:cs="Times New Roman"/>
              </w:rPr>
              <w:t xml:space="preserve">от </w:t>
            </w:r>
            <w:r w:rsidR="003D3BCB">
              <w:rPr>
                <w:rFonts w:ascii="Times New Roman" w:hAnsi="Times New Roman" w:cs="Times New Roman"/>
              </w:rPr>
              <w:t>20</w:t>
            </w:r>
            <w:r w:rsidRPr="0076521A">
              <w:rPr>
                <w:rFonts w:ascii="Times New Roman" w:hAnsi="Times New Roman" w:cs="Times New Roman"/>
              </w:rPr>
              <w:t>.0</w:t>
            </w:r>
            <w:r w:rsidR="003D3BCB">
              <w:rPr>
                <w:rFonts w:ascii="Times New Roman" w:hAnsi="Times New Roman" w:cs="Times New Roman"/>
              </w:rPr>
              <w:t>4</w:t>
            </w:r>
            <w:r w:rsidRPr="0076521A">
              <w:rPr>
                <w:rFonts w:ascii="Times New Roman" w:hAnsi="Times New Roman" w:cs="Times New Roman"/>
              </w:rPr>
              <w:t>.202</w:t>
            </w:r>
            <w:r w:rsidR="003D3B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6" w:type="dxa"/>
            <w:vAlign w:val="center"/>
          </w:tcPr>
          <w:p w:rsidR="00632901" w:rsidRPr="0076521A" w:rsidRDefault="003D3BCB" w:rsidP="0075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отрицательное</w:t>
            </w:r>
          </w:p>
        </w:tc>
        <w:tc>
          <w:tcPr>
            <w:tcW w:w="2160" w:type="dxa"/>
            <w:vAlign w:val="center"/>
          </w:tcPr>
          <w:p w:rsidR="00632901" w:rsidRPr="0076521A" w:rsidRDefault="00A83809" w:rsidP="002D2D21">
            <w:pPr>
              <w:jc w:val="center"/>
              <w:rPr>
                <w:rFonts w:ascii="Times New Roman" w:hAnsi="Times New Roman" w:cs="Times New Roman"/>
              </w:rPr>
            </w:pPr>
            <w:r w:rsidRPr="0076521A">
              <w:rPr>
                <w:rFonts w:ascii="Times New Roman" w:hAnsi="Times New Roman" w:cs="Times New Roman"/>
              </w:rPr>
              <w:t>-</w:t>
            </w:r>
          </w:p>
        </w:tc>
      </w:tr>
      <w:tr w:rsidR="00ED181C" w:rsidRPr="00A83809" w:rsidTr="0076521A">
        <w:trPr>
          <w:trHeight w:val="1219"/>
        </w:trPr>
        <w:tc>
          <w:tcPr>
            <w:tcW w:w="567" w:type="dxa"/>
            <w:vAlign w:val="center"/>
          </w:tcPr>
          <w:p w:rsidR="00ED181C" w:rsidRPr="00ED181C" w:rsidRDefault="00ED181C" w:rsidP="002D2D21">
            <w:pPr>
              <w:jc w:val="center"/>
              <w:rPr>
                <w:rFonts w:ascii="Times New Roman" w:hAnsi="Times New Roman" w:cs="Times New Roman"/>
              </w:rPr>
            </w:pPr>
            <w:r w:rsidRPr="00ED18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vAlign w:val="center"/>
          </w:tcPr>
          <w:p w:rsidR="00ED181C" w:rsidRPr="00ED181C" w:rsidRDefault="00ED181C" w:rsidP="00ED181C">
            <w:pPr>
              <w:jc w:val="center"/>
              <w:rPr>
                <w:rFonts w:ascii="Times New Roman" w:hAnsi="Times New Roman" w:cs="Times New Roman"/>
              </w:rPr>
            </w:pPr>
            <w:r w:rsidRPr="00ED181C">
              <w:rPr>
                <w:rFonts w:ascii="Times New Roman" w:hAnsi="Times New Roman" w:cs="Times New Roman"/>
              </w:rPr>
              <w:t>56-2-0002П-26</w:t>
            </w:r>
          </w:p>
        </w:tc>
        <w:tc>
          <w:tcPr>
            <w:tcW w:w="1440" w:type="dxa"/>
            <w:vAlign w:val="center"/>
          </w:tcPr>
          <w:p w:rsidR="00ED181C" w:rsidRPr="00ED181C" w:rsidRDefault="00ED181C" w:rsidP="00ED181C">
            <w:pPr>
              <w:jc w:val="center"/>
              <w:rPr>
                <w:rFonts w:ascii="Times New Roman" w:hAnsi="Times New Roman" w:cs="Times New Roman"/>
              </w:rPr>
            </w:pPr>
            <w:r w:rsidRPr="00ED181C">
              <w:rPr>
                <w:rFonts w:ascii="Times New Roman" w:hAnsi="Times New Roman" w:cs="Times New Roman"/>
              </w:rPr>
              <w:t>16.06.2026</w:t>
            </w:r>
          </w:p>
        </w:tc>
        <w:tc>
          <w:tcPr>
            <w:tcW w:w="2779" w:type="dxa"/>
            <w:vAlign w:val="center"/>
          </w:tcPr>
          <w:p w:rsidR="00ED181C" w:rsidRPr="00ED181C" w:rsidRDefault="00ED181C" w:rsidP="00ED181C">
            <w:pPr>
              <w:jc w:val="center"/>
              <w:rPr>
                <w:rFonts w:ascii="Times New Roman" w:hAnsi="Times New Roman" w:cs="Times New Roman"/>
              </w:rPr>
            </w:pPr>
            <w:r w:rsidRPr="00ED181C">
              <w:rPr>
                <w:rFonts w:ascii="Times New Roman" w:hAnsi="Times New Roman" w:cs="Times New Roman"/>
              </w:rPr>
              <w:t>«</w:t>
            </w:r>
            <w:r w:rsidRPr="00ED181C">
              <w:rPr>
                <w:rFonts w:ascii="Times New Roman" w:hAnsi="Times New Roman" w:cs="Times New Roman"/>
              </w:rPr>
              <w:t>Материалы, обосновывающие лимит и квоты добычи охотничьих ресурсов, за исключением охотничьих ресурсов, находящихся на особо охраняемых природных территориях федерального значения, на территории Пензенской области на период с 1 августа 202</w:t>
            </w:r>
            <w:r w:rsidRPr="00ED181C">
              <w:rPr>
                <w:rFonts w:ascii="Times New Roman" w:hAnsi="Times New Roman" w:cs="Times New Roman"/>
              </w:rPr>
              <w:t>6</w:t>
            </w:r>
            <w:r w:rsidRPr="00ED181C">
              <w:rPr>
                <w:rFonts w:ascii="Times New Roman" w:hAnsi="Times New Roman" w:cs="Times New Roman"/>
              </w:rPr>
              <w:t xml:space="preserve"> года до 1 августа 202</w:t>
            </w:r>
            <w:r w:rsidRPr="00ED181C">
              <w:rPr>
                <w:rFonts w:ascii="Times New Roman" w:hAnsi="Times New Roman" w:cs="Times New Roman"/>
              </w:rPr>
              <w:t>7</w:t>
            </w:r>
            <w:r w:rsidRPr="00ED181C">
              <w:rPr>
                <w:rFonts w:ascii="Times New Roman" w:hAnsi="Times New Roman" w:cs="Times New Roman"/>
              </w:rPr>
              <w:t xml:space="preserve"> года</w:t>
            </w:r>
            <w:r w:rsidRPr="00ED18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59" w:type="dxa"/>
            <w:vAlign w:val="center"/>
          </w:tcPr>
          <w:p w:rsidR="00ED181C" w:rsidRPr="00ED181C" w:rsidRDefault="00ED181C" w:rsidP="008E67CB">
            <w:pPr>
              <w:jc w:val="center"/>
              <w:rPr>
                <w:rFonts w:ascii="Times New Roman" w:hAnsi="Times New Roman" w:cs="Times New Roman"/>
              </w:rPr>
            </w:pPr>
            <w:r w:rsidRPr="00ED181C">
              <w:rPr>
                <w:rFonts w:ascii="Times New Roman" w:hAnsi="Times New Roman" w:cs="Times New Roman"/>
              </w:rPr>
              <w:t>Министерство сельского хозяйства Пензенской области</w:t>
            </w:r>
          </w:p>
        </w:tc>
        <w:tc>
          <w:tcPr>
            <w:tcW w:w="1898" w:type="dxa"/>
            <w:vAlign w:val="center"/>
          </w:tcPr>
          <w:p w:rsidR="00ED181C" w:rsidRPr="00ED181C" w:rsidRDefault="00ED181C" w:rsidP="008E67CB">
            <w:pPr>
              <w:jc w:val="center"/>
              <w:rPr>
                <w:rFonts w:ascii="Times New Roman" w:hAnsi="Times New Roman" w:cs="Times New Roman"/>
              </w:rPr>
            </w:pPr>
          </w:p>
          <w:p w:rsidR="00ED181C" w:rsidRPr="00ED181C" w:rsidRDefault="00ED181C" w:rsidP="008E67CB">
            <w:pPr>
              <w:jc w:val="center"/>
              <w:rPr>
                <w:rFonts w:ascii="Times New Roman" w:hAnsi="Times New Roman" w:cs="Times New Roman"/>
              </w:rPr>
            </w:pPr>
            <w:r w:rsidRPr="00ED181C">
              <w:rPr>
                <w:rFonts w:ascii="Times New Roman" w:hAnsi="Times New Roman" w:cs="Times New Roman"/>
              </w:rPr>
              <w:t>Министерство лесного, охотничьего хозяйства и природопользования Пензенской области</w:t>
            </w:r>
          </w:p>
          <w:p w:rsidR="00ED181C" w:rsidRPr="00ED181C" w:rsidRDefault="00ED181C" w:rsidP="008E67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vAlign w:val="center"/>
          </w:tcPr>
          <w:p w:rsidR="00ED181C" w:rsidRPr="00ED181C" w:rsidRDefault="00ED181C" w:rsidP="008E67CB">
            <w:pPr>
              <w:jc w:val="center"/>
              <w:rPr>
                <w:rFonts w:ascii="Times New Roman" w:hAnsi="Times New Roman" w:cs="Times New Roman"/>
              </w:rPr>
            </w:pPr>
            <w:r w:rsidRPr="00ED181C">
              <w:rPr>
                <w:rFonts w:ascii="Times New Roman" w:hAnsi="Times New Roman" w:cs="Times New Roman"/>
              </w:rPr>
              <w:t>№ 15-</w:t>
            </w:r>
            <w:r>
              <w:rPr>
                <w:rFonts w:ascii="Times New Roman" w:hAnsi="Times New Roman" w:cs="Times New Roman"/>
              </w:rPr>
              <w:t>87</w:t>
            </w:r>
            <w:r w:rsidRPr="00ED18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  <w:r w:rsidRPr="00ED181C">
              <w:rPr>
                <w:rFonts w:ascii="Times New Roman" w:hAnsi="Times New Roman" w:cs="Times New Roman"/>
              </w:rPr>
              <w:t xml:space="preserve"> </w:t>
            </w:r>
          </w:p>
          <w:p w:rsidR="00ED181C" w:rsidRPr="00ED181C" w:rsidRDefault="00ED181C" w:rsidP="00ED181C">
            <w:pPr>
              <w:jc w:val="center"/>
              <w:rPr>
                <w:rFonts w:ascii="Times New Roman" w:hAnsi="Times New Roman" w:cs="Times New Roman"/>
              </w:rPr>
            </w:pPr>
            <w:r w:rsidRPr="00ED181C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15</w:t>
            </w:r>
            <w:r w:rsidRPr="00ED181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ED181C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876" w:type="dxa"/>
            <w:vAlign w:val="center"/>
          </w:tcPr>
          <w:p w:rsidR="00ED181C" w:rsidRPr="00ED181C" w:rsidRDefault="00ED181C" w:rsidP="00E85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83809">
              <w:rPr>
                <w:rFonts w:ascii="Times New Roman" w:hAnsi="Times New Roman" w:cs="Times New Roman"/>
                <w:sz w:val="24"/>
                <w:szCs w:val="24"/>
              </w:rPr>
              <w:t>оложительное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 01</w:t>
            </w:r>
            <w:r w:rsidR="00E854C6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vAlign w:val="center"/>
          </w:tcPr>
          <w:p w:rsidR="00ED181C" w:rsidRPr="0076521A" w:rsidRDefault="00E854C6" w:rsidP="002D2D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32901" w:rsidRDefault="00632901">
      <w:bookmarkStart w:id="0" w:name="_GoBack"/>
      <w:bookmarkEnd w:id="0"/>
    </w:p>
    <w:sectPr w:rsidR="00632901" w:rsidSect="00D365D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4A"/>
    <w:rsid w:val="000B0DB5"/>
    <w:rsid w:val="001E383F"/>
    <w:rsid w:val="00282B17"/>
    <w:rsid w:val="002D2D21"/>
    <w:rsid w:val="002D73DB"/>
    <w:rsid w:val="0038494A"/>
    <w:rsid w:val="003B62B0"/>
    <w:rsid w:val="003D3BCB"/>
    <w:rsid w:val="00424D1E"/>
    <w:rsid w:val="004B1EAE"/>
    <w:rsid w:val="004D49C9"/>
    <w:rsid w:val="0059228C"/>
    <w:rsid w:val="005A394E"/>
    <w:rsid w:val="005C624B"/>
    <w:rsid w:val="00625D94"/>
    <w:rsid w:val="00632901"/>
    <w:rsid w:val="0069695A"/>
    <w:rsid w:val="0075116C"/>
    <w:rsid w:val="0076521A"/>
    <w:rsid w:val="00780D58"/>
    <w:rsid w:val="007A199E"/>
    <w:rsid w:val="00812B11"/>
    <w:rsid w:val="00843523"/>
    <w:rsid w:val="008561A7"/>
    <w:rsid w:val="00890F4D"/>
    <w:rsid w:val="00905962"/>
    <w:rsid w:val="00923F8B"/>
    <w:rsid w:val="009B51D1"/>
    <w:rsid w:val="00A12B34"/>
    <w:rsid w:val="00A83809"/>
    <w:rsid w:val="00AB5986"/>
    <w:rsid w:val="00BC6D98"/>
    <w:rsid w:val="00C5338F"/>
    <w:rsid w:val="00C905DE"/>
    <w:rsid w:val="00D01B12"/>
    <w:rsid w:val="00D365D6"/>
    <w:rsid w:val="00E04B93"/>
    <w:rsid w:val="00E7336F"/>
    <w:rsid w:val="00E854C6"/>
    <w:rsid w:val="00ED181C"/>
    <w:rsid w:val="00ED48BA"/>
    <w:rsid w:val="00ED5157"/>
    <w:rsid w:val="00EE12F6"/>
    <w:rsid w:val="00F66DA3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Алексеевна Вернигорова</dc:creator>
  <cp:keywords/>
  <dc:description/>
  <cp:lastModifiedBy>Ольга Алексеевна Вернигорова</cp:lastModifiedBy>
  <cp:revision>38</cp:revision>
  <cp:lastPrinted>2025-06-17T08:50:00Z</cp:lastPrinted>
  <dcterms:created xsi:type="dcterms:W3CDTF">2024-01-09T13:13:00Z</dcterms:created>
  <dcterms:modified xsi:type="dcterms:W3CDTF">2026-06-15T13:58:00Z</dcterms:modified>
</cp:coreProperties>
</file>