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FA2F26">
        <w:rPr>
          <w:b/>
          <w:u w:val="single"/>
        </w:rPr>
        <w:t>ЯНВАРЕ</w:t>
      </w:r>
      <w:r w:rsidR="00C02C39" w:rsidRPr="00CF7FEC">
        <w:rPr>
          <w:b/>
          <w:u w:val="single"/>
        </w:rPr>
        <w:t xml:space="preserve"> 202</w:t>
      </w:r>
      <w:r w:rsidR="00FA2F26">
        <w:rPr>
          <w:b/>
          <w:u w:val="single"/>
        </w:rPr>
        <w:t>6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F34876">
      <w:pPr>
        <w:pStyle w:val="20"/>
        <w:shd w:val="clear" w:color="auto" w:fill="auto"/>
        <w:spacing w:before="0" w:after="0" w:line="360" w:lineRule="auto"/>
        <w:ind w:firstLine="700"/>
        <w:jc w:val="center"/>
        <w:rPr>
          <w:u w:val="single"/>
        </w:rPr>
      </w:pP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В большинстве дней </w:t>
      </w:r>
      <w:r>
        <w:rPr>
          <w:rStyle w:val="214pt"/>
          <w:rFonts w:eastAsia="Candara"/>
        </w:rPr>
        <w:t>января</w:t>
      </w:r>
      <w:r>
        <w:rPr>
          <w:color w:val="000000"/>
          <w:lang w:eastAsia="ru-RU" w:bidi="ru-RU"/>
        </w:rPr>
        <w:t xml:space="preserve"> отмечалась благоприятная экологическая обстановка в Пензенском регионе. Активная циклоническая деятельность вызывала развитие конвекции, выпадение обильных осадков смешанного характера (до 10-18 мм за полусутки) и усиление ветра до 15-23 м/сек. Такие погодные условия позволяли загрязняющим веществам выводить из приземного слоя атмосферы. Однако, в отдельные дни второй и третьей (17</w:t>
      </w:r>
      <w:r>
        <w:rPr>
          <w:color w:val="000000"/>
          <w:lang w:eastAsia="ru-RU" w:bidi="ru-RU"/>
        </w:rPr>
        <w:softHyphen/>
        <w:t>19,22-26 января) декад месяца установление антициклонального типа погоды способствовало наличию приземных инверсий в сочетании со слабым ветром и отсутствием осадков. Подобное сочетание синоптических условия могло привести к кратковременному накоплению вредных примесей в приземном слое атмосферы.</w:t>
      </w:r>
    </w:p>
    <w:p w:rsidR="00FA2F26" w:rsidRDefault="00FA2F26" w:rsidP="00064272">
      <w:pPr>
        <w:pStyle w:val="40"/>
        <w:shd w:val="clear" w:color="auto" w:fill="auto"/>
        <w:spacing w:after="255" w:line="288" w:lineRule="exact"/>
        <w:ind w:left="20"/>
      </w:pPr>
    </w:p>
    <w:p w:rsidR="00064272" w:rsidRDefault="00064272" w:rsidP="00064272">
      <w:pPr>
        <w:pStyle w:val="40"/>
        <w:shd w:val="clear" w:color="auto" w:fill="auto"/>
        <w:spacing w:after="255" w:line="288" w:lineRule="exact"/>
        <w:ind w:left="20"/>
      </w:pPr>
      <w:r>
        <w:t>АТМОСФЕРНЫЙ ВОЗДУХ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firstLine="740"/>
        <w:jc w:val="both"/>
      </w:pPr>
      <w:r>
        <w:t>Наблюдения проводятся на пяти стационарных постах государственной службы наблюдений (ГСН), расположенных по адресам: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>ПНЗ №1 - ул. Центральная, 14а,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>ПНЗ №3 - пересечение ул. Долгова и ул. Чехова,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 xml:space="preserve">ПНЗ №7 - пересечение ул. Беляева и ул. </w:t>
      </w:r>
      <w:proofErr w:type="gramStart"/>
      <w:r>
        <w:t>Кирпичной</w:t>
      </w:r>
      <w:proofErr w:type="gramEnd"/>
      <w:r>
        <w:t>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>ПНЗ №8 - проспе</w:t>
      </w:r>
      <w:proofErr w:type="gramStart"/>
      <w:r>
        <w:t>кт Стр</w:t>
      </w:r>
      <w:proofErr w:type="gramEnd"/>
      <w:r>
        <w:t>оителей, 37 а,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729"/>
        </w:tabs>
        <w:spacing w:before="0" w:after="0" w:line="370" w:lineRule="exact"/>
        <w:ind w:left="460"/>
      </w:pPr>
      <w:r>
        <w:t xml:space="preserve">ПНЗ №9 - ул. </w:t>
      </w:r>
      <w:proofErr w:type="spellStart"/>
      <w:r>
        <w:t>Бекешская</w:t>
      </w:r>
      <w:proofErr w:type="spellEnd"/>
      <w:r>
        <w:t>, д.14Б.</w:t>
      </w:r>
    </w:p>
    <w:p w:rsidR="00DE08D5" w:rsidRDefault="00DE08D5" w:rsidP="00DE08D5">
      <w:pPr>
        <w:pStyle w:val="20"/>
        <w:shd w:val="clear" w:color="auto" w:fill="auto"/>
        <w:spacing w:before="0" w:after="0" w:line="480" w:lineRule="exact"/>
        <w:ind w:firstLine="709"/>
        <w:jc w:val="both"/>
      </w:pPr>
      <w:r>
        <w:t>Посты условно подразделяются на «городские фоновые» в жилых районах (посты №1, №8 и №9), «промышленные», вблизи предприятий и «авто» (пост №7),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>В январе 2026 года было отобрано и проанализировано 1920 проб на основные и специфические примеси.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>На территории Пензенской области в период с 1-го по 31-е января 2026 года случаев экстремально высоких и высоких загрязнений атмосферного воздуха по государственной наблюдательной сети не наблюдалось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Среднемесячные концентрации </w:t>
      </w:r>
      <w:r>
        <w:rPr>
          <w:rStyle w:val="21"/>
          <w:rFonts w:eastAsia="Candara"/>
        </w:rPr>
        <w:t xml:space="preserve">диоксида азота </w:t>
      </w:r>
      <w:r>
        <w:rPr>
          <w:color w:val="000000"/>
          <w:lang w:eastAsia="ru-RU" w:bidi="ru-RU"/>
        </w:rPr>
        <w:t xml:space="preserve">по городу составили 0,3 ПДК. В равной степени загрязнены этой примесью все районы. Максимальная из разовых концентраций диоксида азота составила 0,4 ПДК и была зафиксирована 19 января в 7 </w:t>
      </w:r>
      <w:r>
        <w:rPr>
          <w:color w:val="000000"/>
          <w:lang w:eastAsia="ru-RU" w:bidi="ru-RU"/>
        </w:rPr>
        <w:lastRenderedPageBreak/>
        <w:t>часов при слабом западно-юго-западном ветре на ПНЗ №8.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  <w:rFonts w:eastAsia="Candara"/>
        </w:rPr>
        <w:t xml:space="preserve">оксида углерода </w:t>
      </w:r>
      <w:r>
        <w:rPr>
          <w:color w:val="000000"/>
          <w:lang w:eastAsia="ru-RU" w:bidi="ru-RU"/>
        </w:rPr>
        <w:t xml:space="preserve">по городу была на уровне 0,2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составила 0,7 ПДК и зафиксирована на ПНЗ </w:t>
      </w:r>
      <w:r>
        <w:rPr>
          <w:rStyle w:val="2Candara-2pt"/>
        </w:rPr>
        <w:t>№2</w:t>
      </w:r>
      <w:r>
        <w:rPr>
          <w:color w:val="000000"/>
          <w:lang w:eastAsia="ru-RU" w:bidi="ru-RU"/>
        </w:rPr>
        <w:t xml:space="preserve"> 3 14 января в 19 часов при слабом восточном ветре.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  <w:rFonts w:eastAsia="Candara"/>
        </w:rPr>
        <w:t xml:space="preserve">формальдегида </w:t>
      </w:r>
      <w:r>
        <w:rPr>
          <w:color w:val="000000"/>
          <w:lang w:eastAsia="ru-RU" w:bidi="ru-RU"/>
        </w:rPr>
        <w:t xml:space="preserve">составила 0,9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его зафиксирована 13 января в 7 часов на ПНЗ № 9 при штиле 0,6 ПДК. Основным источником загрязнения этим веществом является автотранспорт.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  <w:rFonts w:eastAsia="Candara"/>
        </w:rPr>
        <w:t xml:space="preserve">фенола </w:t>
      </w:r>
      <w:r>
        <w:rPr>
          <w:color w:val="000000"/>
          <w:lang w:eastAsia="ru-RU" w:bidi="ru-RU"/>
        </w:rPr>
        <w:t>находилась на уровне 0,3 ПДК. Максимально разовая концентрация составила 0,6 ПДК, зафиксирована 15 января на ПНЗ №7 в 19 часов при штиле.</w:t>
      </w:r>
    </w:p>
    <w:p w:rsidR="00FA2F26" w:rsidRDefault="00FA2F26" w:rsidP="00FA2F26">
      <w:pPr>
        <w:pStyle w:val="20"/>
        <w:shd w:val="clear" w:color="auto" w:fill="auto"/>
        <w:spacing w:before="0" w:after="0" w:line="480" w:lineRule="exact"/>
        <w:ind w:firstLine="760"/>
        <w:jc w:val="both"/>
      </w:pPr>
      <w:r>
        <w:rPr>
          <w:color w:val="000000"/>
          <w:lang w:eastAsia="ru-RU" w:bidi="ru-RU"/>
        </w:rPr>
        <w:t xml:space="preserve">Средняя концентрация </w:t>
      </w:r>
      <w:r>
        <w:rPr>
          <w:rStyle w:val="21"/>
          <w:rFonts w:eastAsia="Candara"/>
        </w:rPr>
        <w:t xml:space="preserve">хлорида водорода </w:t>
      </w:r>
      <w:r>
        <w:rPr>
          <w:color w:val="000000"/>
          <w:lang w:eastAsia="ru-RU" w:bidi="ru-RU"/>
        </w:rPr>
        <w:t xml:space="preserve">за месяц составила 0,4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зафиксирована 17 января на ПНЗ .№7 в 19 часов при штиле. Концентрация примеси составила 0,5 ПДК.</w:t>
      </w:r>
    </w:p>
    <w:p w:rsidR="00DE08D5" w:rsidRDefault="00DE08D5" w:rsidP="00DE08D5">
      <w:pPr>
        <w:pStyle w:val="20"/>
        <w:shd w:val="clear" w:color="auto" w:fill="auto"/>
        <w:spacing w:before="0" w:after="0" w:line="480" w:lineRule="exact"/>
        <w:ind w:firstLine="567"/>
        <w:jc w:val="both"/>
      </w:pPr>
    </w:p>
    <w:p w:rsidR="00064272" w:rsidRDefault="00064272" w:rsidP="00064272">
      <w:pPr>
        <w:pStyle w:val="50"/>
        <w:shd w:val="clear" w:color="auto" w:fill="auto"/>
      </w:pPr>
      <w:r>
        <w:t>Таблица 1</w:t>
      </w:r>
    </w:p>
    <w:p w:rsidR="00064272" w:rsidRDefault="00064272" w:rsidP="00064272">
      <w:pPr>
        <w:pStyle w:val="a4"/>
        <w:framePr w:w="8054" w:wrap="notBeside" w:vAnchor="text" w:hAnchor="text" w:xAlign="center" w:y="1"/>
        <w:shd w:val="clear" w:color="auto" w:fill="auto"/>
      </w:pPr>
      <w:r>
        <w:t xml:space="preserve">Среднемесячные концентрации загрязняющих веществ в атмосферном воздухе за </w:t>
      </w:r>
      <w:r w:rsidR="00FA2F26">
        <w:t>январь 2026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45"/>
        <w:gridCol w:w="1800"/>
        <w:gridCol w:w="1800"/>
        <w:gridCol w:w="2410"/>
      </w:tblGrid>
      <w:tr w:rsidR="00064272" w:rsidTr="001A7DF9">
        <w:trPr>
          <w:trHeight w:hRule="exact" w:val="78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50" w:lineRule="exact"/>
              <w:ind w:left="240" w:hanging="80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 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59" w:lineRule="exact"/>
              <w:jc w:val="center"/>
            </w:pPr>
            <w:r>
              <w:rPr>
                <w:rStyle w:val="295pt"/>
              </w:rPr>
              <w:t xml:space="preserve">Число случаев выше 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064272" w:rsidTr="001A7DF9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FA2F26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FA2F26">
              <w:rPr>
                <w:rStyle w:val="2105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02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36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DE08D5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17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FA2F26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FA2F26">
              <w:rPr>
                <w:rStyle w:val="2105pt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298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C9102F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96" w:lineRule="exact"/>
              <w:jc w:val="center"/>
            </w:pPr>
            <w:r>
              <w:rPr>
                <w:rStyle w:val="2Tahoma4pt"/>
              </w:rPr>
              <w:t>—</w:t>
            </w:r>
          </w:p>
        </w:tc>
      </w:tr>
      <w:tr w:rsidR="00064272" w:rsidTr="001A7DF9">
        <w:trPr>
          <w:trHeight w:hRule="exact" w:val="336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FA2F26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0,9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298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FA2F26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41"/>
          <w:jc w:val="center"/>
        </w:trPr>
        <w:tc>
          <w:tcPr>
            <w:tcW w:w="20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8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64272" w:rsidRDefault="00064272" w:rsidP="006A036A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0,</w:t>
            </w:r>
            <w:r w:rsidR="00FA2F26">
              <w:rPr>
                <w:rStyle w:val="2105pt"/>
              </w:rPr>
              <w:t>4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  <w:r>
              <w:rPr>
                <w:rStyle w:val="2105pt"/>
              </w:rPr>
              <w:t>---</w:t>
            </w:r>
          </w:p>
        </w:tc>
      </w:tr>
      <w:tr w:rsidR="00064272" w:rsidTr="001A7DF9">
        <w:trPr>
          <w:trHeight w:hRule="exact" w:val="317"/>
          <w:jc w:val="center"/>
        </w:trPr>
        <w:tc>
          <w:tcPr>
            <w:tcW w:w="20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4272" w:rsidRDefault="00064272" w:rsidP="001A7DF9">
            <w:pPr>
              <w:pStyle w:val="20"/>
              <w:framePr w:w="8054" w:wrap="notBeside" w:vAnchor="text" w:hAnchor="text" w:xAlign="center" w:y="1"/>
              <w:shd w:val="clear" w:color="auto" w:fill="auto"/>
              <w:spacing w:before="0" w:after="0" w:line="232" w:lineRule="exact"/>
              <w:jc w:val="center"/>
            </w:pPr>
          </w:p>
        </w:tc>
      </w:tr>
    </w:tbl>
    <w:p w:rsidR="00064272" w:rsidRDefault="00064272" w:rsidP="00064272">
      <w:pPr>
        <w:framePr w:w="8054" w:wrap="notBeside" w:vAnchor="text" w:hAnchor="text" w:xAlign="center" w:y="1"/>
        <w:rPr>
          <w:sz w:val="2"/>
          <w:szCs w:val="2"/>
        </w:rPr>
      </w:pPr>
    </w:p>
    <w:p w:rsidR="00064272" w:rsidRDefault="00064272" w:rsidP="00064272">
      <w:pPr>
        <w:rPr>
          <w:sz w:val="2"/>
          <w:szCs w:val="2"/>
        </w:rPr>
      </w:pPr>
    </w:p>
    <w:p w:rsidR="00064272" w:rsidRDefault="00064272" w:rsidP="00DE08D5">
      <w:pPr>
        <w:pStyle w:val="20"/>
        <w:shd w:val="clear" w:color="auto" w:fill="auto"/>
        <w:spacing w:before="240" w:after="0" w:line="240" w:lineRule="auto"/>
        <w:ind w:firstLine="743"/>
        <w:jc w:val="both"/>
      </w:pPr>
      <w:r>
        <w:rPr>
          <w:rStyle w:val="22"/>
        </w:rPr>
        <w:t>Предельно допустимая концентрация</w:t>
      </w:r>
      <w: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 w:firstLine="420"/>
        <w:jc w:val="both"/>
      </w:pPr>
      <w:r>
        <w:t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вещества два норматива:</w:t>
      </w:r>
    </w:p>
    <w:p w:rsidR="00064272" w:rsidRPr="00C9102F" w:rsidRDefault="00064272" w:rsidP="00DE08D5">
      <w:pPr>
        <w:pStyle w:val="20"/>
        <w:numPr>
          <w:ilvl w:val="0"/>
          <w:numId w:val="8"/>
        </w:numPr>
        <w:shd w:val="clear" w:color="auto" w:fill="auto"/>
        <w:tabs>
          <w:tab w:val="left" w:pos="304"/>
        </w:tabs>
        <w:spacing w:before="0" w:after="0" w:line="370" w:lineRule="exact"/>
        <w:ind w:left="140" w:firstLine="427"/>
        <w:jc w:val="both"/>
        <w:rPr>
          <w:rStyle w:val="21"/>
        </w:rPr>
      </w:pPr>
      <w:r w:rsidRPr="00C9102F">
        <w:rPr>
          <w:rStyle w:val="21"/>
          <w:i/>
          <w:iCs/>
        </w:rPr>
        <w:lastRenderedPageBreak/>
        <w:t>максимально разовая</w:t>
      </w:r>
      <w:r w:rsidRPr="00C9102F">
        <w:rPr>
          <w:rStyle w:val="21"/>
        </w:rPr>
        <w:t xml:space="preserve"> предельно допустимая концентрация (</w:t>
      </w:r>
      <w:proofErr w:type="spellStart"/>
      <w:r w:rsidRPr="00C9102F">
        <w:rPr>
          <w:rStyle w:val="21"/>
        </w:rPr>
        <w:t>ПДКм.р</w:t>
      </w:r>
      <w:proofErr w:type="spellEnd"/>
      <w:r w:rsidRPr="00C9102F">
        <w:rPr>
          <w:rStyle w:val="21"/>
        </w:rPr>
        <w:t>.) -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/>
        <w:jc w:val="both"/>
      </w:pPr>
      <w:r>
        <w:t>максимальная 20-30-минутная концентрация, при воздействии которой не возникают рефлекторные реакции у человека (задержка дыхания, раздражение слизистой оболочки глаз, верхних дыхательных путей и др.);</w:t>
      </w:r>
    </w:p>
    <w:p w:rsidR="00064272" w:rsidRDefault="00064272" w:rsidP="00DE08D5">
      <w:pPr>
        <w:pStyle w:val="20"/>
        <w:numPr>
          <w:ilvl w:val="0"/>
          <w:numId w:val="8"/>
        </w:numPr>
        <w:shd w:val="clear" w:color="auto" w:fill="auto"/>
        <w:tabs>
          <w:tab w:val="left" w:pos="304"/>
        </w:tabs>
        <w:spacing w:before="0" w:after="0" w:line="370" w:lineRule="exact"/>
        <w:ind w:left="140" w:firstLine="427"/>
        <w:jc w:val="both"/>
      </w:pPr>
      <w:r>
        <w:rPr>
          <w:rStyle w:val="22"/>
        </w:rPr>
        <w:t>среднесуточная</w:t>
      </w:r>
      <w:r>
        <w:rPr>
          <w:rStyle w:val="21"/>
        </w:rPr>
        <w:t xml:space="preserve"> предельно допустимая концентрация (</w:t>
      </w:r>
      <w:proofErr w:type="spellStart"/>
      <w:r>
        <w:rPr>
          <w:rStyle w:val="21"/>
        </w:rPr>
        <w:t>ПДКс.</w:t>
      </w:r>
      <w:proofErr w:type="gramStart"/>
      <w:r>
        <w:rPr>
          <w:rStyle w:val="21"/>
        </w:rPr>
        <w:t>с</w:t>
      </w:r>
      <w:proofErr w:type="spellEnd"/>
      <w:proofErr w:type="gramEnd"/>
      <w:r>
        <w:rPr>
          <w:rStyle w:val="21"/>
        </w:rPr>
        <w:t xml:space="preserve">.) </w:t>
      </w:r>
      <w:r>
        <w:t xml:space="preserve">- средняя за сутки концентрация, при воздействии которой не развиваются </w:t>
      </w:r>
      <w:proofErr w:type="spellStart"/>
      <w:r>
        <w:t>общетоксичные</w:t>
      </w:r>
      <w:proofErr w:type="spellEnd"/>
      <w:r>
        <w:t>, мутагенные, канцерогенные эффекты при неограниченно длительном вдыхании.</w:t>
      </w:r>
    </w:p>
    <w:p w:rsidR="00064272" w:rsidRDefault="00064272" w:rsidP="00DE08D5">
      <w:pPr>
        <w:pStyle w:val="20"/>
        <w:shd w:val="clear" w:color="auto" w:fill="auto"/>
        <w:spacing w:before="0" w:after="0" w:line="370" w:lineRule="exact"/>
        <w:ind w:left="140" w:firstLine="427"/>
        <w:jc w:val="both"/>
      </w:pPr>
      <w:r>
        <w:t xml:space="preserve">В связи с тем, что в городах проводится определение различного количества примесей принято рассчитывать </w:t>
      </w:r>
      <w:r>
        <w:rPr>
          <w:rStyle w:val="22"/>
        </w:rPr>
        <w:t xml:space="preserve">ИЗА по пяти веществам, </w:t>
      </w:r>
      <w:r>
        <w:t xml:space="preserve">вносящим </w:t>
      </w:r>
      <w:r>
        <w:rPr>
          <w:rStyle w:val="22"/>
        </w:rPr>
        <w:t>наибольший вклад</w:t>
      </w:r>
      <w:r>
        <w:t xml:space="preserve"> в загрязнение атмосферы.</w:t>
      </w:r>
    </w:p>
    <w:p w:rsidR="00064272" w:rsidRDefault="00064272" w:rsidP="00064272">
      <w:pPr>
        <w:pStyle w:val="20"/>
        <w:shd w:val="clear" w:color="auto" w:fill="auto"/>
        <w:spacing w:before="0" w:after="0" w:line="370" w:lineRule="exact"/>
        <w:ind w:left="140" w:firstLine="700"/>
        <w:jc w:val="both"/>
      </w:pPr>
      <w:r>
        <w:t>В соответствии с существующими методами оценки уровень загрязнения считается: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низким, если ИЗА ниже 5,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повышенным при ИЗА от 5 до 6,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высоким при ИЗА от 7 до 13,</w:t>
      </w:r>
    </w:p>
    <w:p w:rsidR="00064272" w:rsidRDefault="00064272" w:rsidP="00064272">
      <w:pPr>
        <w:pStyle w:val="20"/>
        <w:numPr>
          <w:ilvl w:val="0"/>
          <w:numId w:val="8"/>
        </w:numPr>
        <w:shd w:val="clear" w:color="auto" w:fill="auto"/>
        <w:tabs>
          <w:tab w:val="left" w:pos="1237"/>
        </w:tabs>
        <w:spacing w:before="0" w:after="0" w:line="370" w:lineRule="exact"/>
        <w:ind w:left="1000"/>
      </w:pPr>
      <w:r>
        <w:t>очень высоким при ИЗА больше 13.</w:t>
      </w:r>
    </w:p>
    <w:p w:rsidR="00DE08D5" w:rsidRDefault="00DE08D5" w:rsidP="00B94A12">
      <w:pPr>
        <w:pStyle w:val="20"/>
        <w:shd w:val="clear" w:color="auto" w:fill="auto"/>
        <w:spacing w:before="0" w:after="0" w:line="480" w:lineRule="exact"/>
        <w:ind w:firstLine="567"/>
        <w:jc w:val="both"/>
      </w:pPr>
      <w:r>
        <w:t xml:space="preserve">Уровень загрязнения атмосферного воздуха по городу за </w:t>
      </w:r>
      <w:r w:rsidR="00B94A12">
        <w:t>январь</w:t>
      </w:r>
      <w:r>
        <w:t xml:space="preserve"> низкий.</w:t>
      </w:r>
    </w:p>
    <w:p w:rsidR="00CE3208" w:rsidRDefault="00CE3208" w:rsidP="00CE3208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На территории Пензенской области проводятся регулярные наблюдения за радиоактивными выпадениями из атмосферы на МС Пенза с помощью марлевых планшетов.</w:t>
      </w:r>
    </w:p>
    <w:p w:rsidR="00CE3208" w:rsidRDefault="00CE3208" w:rsidP="00CE3208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За январь 2026 года был отобран на </w:t>
      </w:r>
      <w:proofErr w:type="gramStart"/>
      <w:r>
        <w:rPr>
          <w:color w:val="000000"/>
          <w:lang w:eastAsia="ru-RU" w:bidi="ru-RU"/>
        </w:rPr>
        <w:t>суммарную</w:t>
      </w:r>
      <w:proofErr w:type="gramEnd"/>
      <w:r>
        <w:rPr>
          <w:color w:val="000000"/>
          <w:lang w:eastAsia="ru-RU" w:bidi="ru-RU"/>
        </w:rPr>
        <w:t xml:space="preserve"> бета-активность 31 марлевый планшет, обработано 6 проб радиоактивных веществ в приземном слое атмосферы и проведено 248 измерений мощности экспозиционной дозы гамма-излучения (МЭД) на открытой местности.</w:t>
      </w:r>
    </w:p>
    <w:p w:rsidR="00CE3208" w:rsidRDefault="00CE3208" w:rsidP="00CE3208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В январе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C02C39" w:rsidRPr="001F5A98" w:rsidRDefault="00C02C39" w:rsidP="004F5C52">
      <w:pPr>
        <w:pStyle w:val="20"/>
        <w:shd w:val="clear" w:color="auto" w:fill="auto"/>
        <w:spacing w:before="0" w:after="0" w:line="480" w:lineRule="exact"/>
        <w:ind w:firstLine="740"/>
        <w:jc w:val="both"/>
      </w:pPr>
      <w:bookmarkStart w:id="0" w:name="_GoBack"/>
      <w:bookmarkEnd w:id="0"/>
    </w:p>
    <w:sectPr w:rsidR="00C02C39" w:rsidRPr="001F5A98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51B8"/>
    <w:multiLevelType w:val="multilevel"/>
    <w:tmpl w:val="847AB6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B003E"/>
    <w:multiLevelType w:val="multilevel"/>
    <w:tmpl w:val="0A081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6070C1"/>
    <w:multiLevelType w:val="multilevel"/>
    <w:tmpl w:val="C2A83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BF1369"/>
    <w:multiLevelType w:val="multilevel"/>
    <w:tmpl w:val="C5D40E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584307"/>
    <w:multiLevelType w:val="multilevel"/>
    <w:tmpl w:val="43AEE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41EBA"/>
    <w:rsid w:val="00064272"/>
    <w:rsid w:val="00067203"/>
    <w:rsid w:val="00081B7B"/>
    <w:rsid w:val="000E4D13"/>
    <w:rsid w:val="00113454"/>
    <w:rsid w:val="001439F5"/>
    <w:rsid w:val="001D3EE4"/>
    <w:rsid w:val="001F5A98"/>
    <w:rsid w:val="00211080"/>
    <w:rsid w:val="00272D5E"/>
    <w:rsid w:val="002948BA"/>
    <w:rsid w:val="002A6933"/>
    <w:rsid w:val="00310C53"/>
    <w:rsid w:val="003668F5"/>
    <w:rsid w:val="003A3DAC"/>
    <w:rsid w:val="004048DD"/>
    <w:rsid w:val="00414D23"/>
    <w:rsid w:val="00454D4F"/>
    <w:rsid w:val="00460111"/>
    <w:rsid w:val="004852E7"/>
    <w:rsid w:val="004918F8"/>
    <w:rsid w:val="004D75DF"/>
    <w:rsid w:val="004F5C52"/>
    <w:rsid w:val="005253ED"/>
    <w:rsid w:val="005267F5"/>
    <w:rsid w:val="00595641"/>
    <w:rsid w:val="005B4F15"/>
    <w:rsid w:val="005D43A0"/>
    <w:rsid w:val="00607F2D"/>
    <w:rsid w:val="00641749"/>
    <w:rsid w:val="00645D4D"/>
    <w:rsid w:val="00660472"/>
    <w:rsid w:val="00683B7B"/>
    <w:rsid w:val="006A036A"/>
    <w:rsid w:val="006A7F27"/>
    <w:rsid w:val="006C64E7"/>
    <w:rsid w:val="006E48E0"/>
    <w:rsid w:val="006E72F0"/>
    <w:rsid w:val="00702F2E"/>
    <w:rsid w:val="007142CF"/>
    <w:rsid w:val="00742CF7"/>
    <w:rsid w:val="007433E4"/>
    <w:rsid w:val="007A4D62"/>
    <w:rsid w:val="007E1A91"/>
    <w:rsid w:val="00821941"/>
    <w:rsid w:val="00842AAB"/>
    <w:rsid w:val="00846F43"/>
    <w:rsid w:val="0088342A"/>
    <w:rsid w:val="00891F8A"/>
    <w:rsid w:val="008A1792"/>
    <w:rsid w:val="008B1276"/>
    <w:rsid w:val="008C5579"/>
    <w:rsid w:val="00917CDD"/>
    <w:rsid w:val="009275EB"/>
    <w:rsid w:val="009F3B35"/>
    <w:rsid w:val="00AE119E"/>
    <w:rsid w:val="00B246BA"/>
    <w:rsid w:val="00B8469F"/>
    <w:rsid w:val="00B94A12"/>
    <w:rsid w:val="00BB481F"/>
    <w:rsid w:val="00BF2455"/>
    <w:rsid w:val="00C02C39"/>
    <w:rsid w:val="00C403E1"/>
    <w:rsid w:val="00C44284"/>
    <w:rsid w:val="00C60355"/>
    <w:rsid w:val="00C9102F"/>
    <w:rsid w:val="00C92A2D"/>
    <w:rsid w:val="00CA0F4D"/>
    <w:rsid w:val="00CC0676"/>
    <w:rsid w:val="00CE3208"/>
    <w:rsid w:val="00CF7FEC"/>
    <w:rsid w:val="00D80DBC"/>
    <w:rsid w:val="00DC6A2B"/>
    <w:rsid w:val="00DE08D5"/>
    <w:rsid w:val="00DF2AFE"/>
    <w:rsid w:val="00DF6B73"/>
    <w:rsid w:val="00E07AD7"/>
    <w:rsid w:val="00E55DC5"/>
    <w:rsid w:val="00E631EE"/>
    <w:rsid w:val="00E91A15"/>
    <w:rsid w:val="00F107C3"/>
    <w:rsid w:val="00F324AB"/>
    <w:rsid w:val="00F32C32"/>
    <w:rsid w:val="00F34876"/>
    <w:rsid w:val="00FA2F26"/>
    <w:rsid w:val="00FA5C12"/>
    <w:rsid w:val="00FB3634"/>
    <w:rsid w:val="00FB3789"/>
    <w:rsid w:val="00FD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83B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Tahoma4pt">
    <w:name w:val="Основной текст (2) + Tahoma;4 pt"/>
    <w:basedOn w:val="2"/>
    <w:rsid w:val="00683B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4pt">
    <w:name w:val="Основной текст (6) + 14 pt;Не полужирный;Курсив"/>
    <w:basedOn w:val="6"/>
    <w:rsid w:val="00683B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83B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Georgia13pt">
    <w:name w:val="Основной текст (2) + Georgia;13 pt"/>
    <w:basedOn w:val="2"/>
    <w:rsid w:val="004F5C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Малые прописные"/>
    <w:basedOn w:val="31"/>
    <w:rsid w:val="00F348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F9EE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4pt">
    <w:name w:val="Основной текст (2) + Corbel;4 pt"/>
    <w:basedOn w:val="2"/>
    <w:rsid w:val="00F348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200">
    <w:name w:val="Основной текст (2) + 5 pt;Масштаб 200%"/>
    <w:basedOn w:val="2"/>
    <w:rsid w:val="00064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7116"/>
      <w:spacing w:val="0"/>
      <w:w w:val="2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427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2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Курсив"/>
    <w:basedOn w:val="31"/>
    <w:rsid w:val="000642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1"/>
    <w:rsid w:val="00064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4272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06427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214pt1">
    <w:name w:val="Основной текст (2) + 14 pt;Полужирный;Курсив"/>
    <w:basedOn w:val="2"/>
    <w:rsid w:val="00C9102F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sid w:val="00FA2F2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Candara">
    <w:name w:val="Основной текст (2) + Candara"/>
    <w:basedOn w:val="2"/>
    <w:rsid w:val="0011345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4pt0">
    <w:name w:val="Основной текст (2) + 14 pt"/>
    <w:aliases w:val="Курсив"/>
    <w:basedOn w:val="a0"/>
    <w:rsid w:val="00FB363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683B7B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2Tahoma4pt">
    <w:name w:val="Основной текст (2) + Tahoma;4 pt"/>
    <w:basedOn w:val="2"/>
    <w:rsid w:val="00683B7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4pt">
    <w:name w:val="Основной текст (6) + 14 pt;Не полужирный;Курсив"/>
    <w:basedOn w:val="6"/>
    <w:rsid w:val="00683B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83B7B"/>
    <w:pPr>
      <w:widowControl w:val="0"/>
      <w:shd w:val="clear" w:color="auto" w:fill="FFFFFF"/>
      <w:spacing w:after="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Georgia13pt">
    <w:name w:val="Основной текст (2) + Georgia;13 pt"/>
    <w:basedOn w:val="2"/>
    <w:rsid w:val="004F5C5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3">
    <w:name w:val="Основной текст (3) + Малые прописные"/>
    <w:basedOn w:val="31"/>
    <w:rsid w:val="00F348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6F9EE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4pt">
    <w:name w:val="Основной текст (2) + Corbel;4 pt"/>
    <w:basedOn w:val="2"/>
    <w:rsid w:val="00F34876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pt200">
    <w:name w:val="Основной текст (2) + 5 pt;Масштаб 200%"/>
    <w:basedOn w:val="2"/>
    <w:rsid w:val="000642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07116"/>
      <w:spacing w:val="0"/>
      <w:w w:val="200"/>
      <w:position w:val="0"/>
      <w:sz w:val="10"/>
      <w:szCs w:val="10"/>
      <w:u w:val="none"/>
      <w:shd w:val="clear" w:color="auto" w:fill="FFFFFF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06427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6427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4">
    <w:name w:val="Основной текст (3) + Курсив"/>
    <w:basedOn w:val="31"/>
    <w:rsid w:val="0006427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 + Не полужирный"/>
    <w:basedOn w:val="31"/>
    <w:rsid w:val="000642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64272"/>
    <w:pPr>
      <w:widowControl w:val="0"/>
      <w:shd w:val="clear" w:color="auto" w:fill="FFFFFF"/>
      <w:spacing w:after="320" w:line="322" w:lineRule="exac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rsid w:val="00064272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214pt1">
    <w:name w:val="Основной текст (2) + 14 pt;Полужирный;Курсив"/>
    <w:basedOn w:val="2"/>
    <w:rsid w:val="00C9102F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-2pt">
    <w:name w:val="Основной текст (2) + Candara;Интервал -2 pt"/>
    <w:basedOn w:val="2"/>
    <w:rsid w:val="00FA2F2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804A-B0A5-42B4-87D0-4E57523E1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5</cp:revision>
  <cp:lastPrinted>2025-12-03T12:04:00Z</cp:lastPrinted>
  <dcterms:created xsi:type="dcterms:W3CDTF">2026-02-12T11:47:00Z</dcterms:created>
  <dcterms:modified xsi:type="dcterms:W3CDTF">2026-02-12T11:52:00Z</dcterms:modified>
</cp:coreProperties>
</file>