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C12" w:rsidRPr="00CF7FEC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 w:rsidRPr="00CF7FEC">
        <w:rPr>
          <w:b/>
          <w:u w:val="single"/>
        </w:rPr>
        <w:t>ИНФОРМАЦИЯ О СОСТОЯНИИ ОКРУЖАЮЩЕЙ СРЕД</w:t>
      </w:r>
      <w:r w:rsidR="00CF7FEC">
        <w:rPr>
          <w:b/>
          <w:u w:val="single"/>
        </w:rPr>
        <w:t>Ы В ПЕНЗЕНСКОЙ ОБЛАСТИ В ЯНВАРЕ</w:t>
      </w:r>
      <w:r w:rsidRPr="00CF7FEC">
        <w:rPr>
          <w:b/>
          <w:u w:val="single"/>
        </w:rPr>
        <w:t xml:space="preserve"> 202</w:t>
      </w:r>
      <w:r w:rsidR="00CF7FEC" w:rsidRPr="00CF7FEC">
        <w:rPr>
          <w:b/>
          <w:u w:val="single"/>
        </w:rPr>
        <w:t>4</w:t>
      </w:r>
      <w:r w:rsidRPr="00CF7FEC">
        <w:rPr>
          <w:b/>
          <w:u w:val="single"/>
        </w:rPr>
        <w:t xml:space="preserve"> ГОДА</w:t>
      </w:r>
    </w:p>
    <w:p w:rsidR="00C02C39" w:rsidRPr="00FA5C12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u w:val="single"/>
        </w:rPr>
      </w:pPr>
    </w:p>
    <w:p w:rsidR="005D43A0" w:rsidRDefault="00FA5C12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02C39">
        <w:t xml:space="preserve">На территории </w:t>
      </w:r>
      <w:r w:rsidR="00846F43" w:rsidRPr="00C02C39">
        <w:t xml:space="preserve">Пензенской </w:t>
      </w:r>
      <w:r w:rsidRPr="00C02C39">
        <w:t xml:space="preserve">области функционирует государственная система мониторинга загрязнения окружающей среды, которую осуществляет </w:t>
      </w:r>
      <w:r w:rsidR="00846F43" w:rsidRPr="00C02C39">
        <w:t>Пензенский</w:t>
      </w:r>
      <w:r w:rsidRPr="00C02C39">
        <w:t xml:space="preserve"> центр по гидрометеорологии и мониторингу окружающей среды – филиал Федерального государственного бюджетного учреждения «Приволжское управление по гидрометеорологии и мониторингу окружающей среды» (</w:t>
      </w:r>
      <w:r w:rsidR="00846F43" w:rsidRPr="00C02C39">
        <w:t xml:space="preserve">Пензенский </w:t>
      </w:r>
      <w:r w:rsidRPr="00C02C39">
        <w:t>ЦГМС – филиал</w:t>
      </w:r>
      <w:r w:rsidR="005D43A0">
        <w:t xml:space="preserve"> ФГБУ «Приволжское </w:t>
      </w:r>
      <w:r w:rsidRPr="00C02C39">
        <w:t>УГМС»).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В целом, в </w:t>
      </w:r>
      <w:r w:rsidRPr="00CF7FEC">
        <w:t>январе</w:t>
      </w:r>
      <w:r>
        <w:t xml:space="preserve"> </w:t>
      </w:r>
      <w:r w:rsidRPr="00CF7FEC">
        <w:t>экологическая обстановка на территории Пензенской области была благоприятной. Активная деятельность циклонов способствовала разрушению задерживающих слоев, выпадению интенсивных осадков смешанного характера (до 8-15 мм за полусутки) и усилению ветра до 15-23 м/сек. Складывающие погодные условия приводили к удалению из приземного слоя атмосферы загрязняющих веществ. И только, в отдельные дни первой (7-9 января) и третьей (28-29,31 января) декад месяца сочетание глубоких приземных инверсий, слабого ветра и отсутствия осадков могло привести к кратковременному накоплению вредных примесей в приземном слое атмосферы.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Наблюдения проводятся на четырех стационарных постах государственной службы наблюдений (ГСН), расположенных по адресам: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ПНЗ №1 - ул. Центральная, 14а,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ПНЗ №3 - пересечение ул. Долгова и ул. Чехова,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ПНЗ №7 - пересечение ул. Беляева и ул. </w:t>
      </w:r>
      <w:proofErr w:type="gramStart"/>
      <w:r w:rsidRPr="00CF7FEC">
        <w:t>Кирпичной</w:t>
      </w:r>
      <w:proofErr w:type="gramEnd"/>
      <w:r w:rsidRPr="00CF7FEC">
        <w:t>,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ПНЗ №8 - проспе</w:t>
      </w:r>
      <w:proofErr w:type="gramStart"/>
      <w:r w:rsidRPr="00CF7FEC">
        <w:t>кт Стр</w:t>
      </w:r>
      <w:proofErr w:type="gramEnd"/>
      <w:r w:rsidRPr="00CF7FEC">
        <w:t>оителей, 37 а.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Посты условно фоновые» в жилых районах (посты №1 и №8), «промышленные», вблизи предприятий (пост №7) и «авто», вблизи автомагистралей или в районах с интенсивным движением автотранспорта (пост №3). Это деление условно, т.к. строительство города и размещение предприятий не позволяет сделать четкого разделения районов.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В январе 202</w:t>
      </w:r>
      <w:r>
        <w:t>4</w:t>
      </w:r>
      <w:r w:rsidRPr="00CF7FEC">
        <w:t xml:space="preserve"> года было отобрано и проанализировано 1480 проб на основные и специфические примеси.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Среднемесячные концентрации </w:t>
      </w:r>
      <w:r w:rsidRPr="00CF7FEC">
        <w:rPr>
          <w:b/>
          <w:bCs/>
        </w:rPr>
        <w:t xml:space="preserve">диоксида азота </w:t>
      </w:r>
      <w:r w:rsidRPr="00CF7FEC">
        <w:t>по городу составили 0,2 ПДК. В равной степени загрязнены этой примесью все районы. Максимальная из разовых концентраций диоксида азота составила 0,3 ПДК и была зафиксирована 29 января в 7 часов при штиле на ПНЗ №1.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Среднемесячная концентрация </w:t>
      </w:r>
      <w:r w:rsidRPr="00CF7FEC">
        <w:rPr>
          <w:b/>
          <w:bCs/>
        </w:rPr>
        <w:t xml:space="preserve">формальдегида </w:t>
      </w:r>
      <w:r w:rsidRPr="00CF7FEC">
        <w:t xml:space="preserve">составила 0,7 ПДК. </w:t>
      </w:r>
      <w:proofErr w:type="gramStart"/>
      <w:r w:rsidRPr="00CF7FEC">
        <w:t>Максимальная</w:t>
      </w:r>
      <w:proofErr w:type="gramEnd"/>
      <w:r w:rsidRPr="00CF7FEC">
        <w:t xml:space="preserve"> из разовых концентраций его зафиксирована 30 января в 19 часов на ПНЗ № 8 при умеренном юго-западном ветре и составила 0,5 ПДК. Основным источником загрязнения этим веществом является автотранспорт.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Среднемесячная концентрация </w:t>
      </w:r>
      <w:r w:rsidRPr="00CF7FEC">
        <w:rPr>
          <w:b/>
          <w:bCs/>
        </w:rPr>
        <w:t xml:space="preserve">фенола </w:t>
      </w:r>
      <w:r w:rsidRPr="00CF7FEC">
        <w:t xml:space="preserve">находилась на уровне 0,2 ПДК. Максимально разовая концентрация составила 0,3 ПДК, зафиксирована 31 января на </w:t>
      </w:r>
      <w:r w:rsidRPr="00CF7FEC">
        <w:lastRenderedPageBreak/>
        <w:t>ПНЗ №7 в 19 часов при штиле.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Среднемесячная концентрация </w:t>
      </w:r>
      <w:r w:rsidRPr="00CF7FEC">
        <w:rPr>
          <w:b/>
          <w:bCs/>
        </w:rPr>
        <w:t xml:space="preserve">оксида углерода </w:t>
      </w:r>
      <w:r w:rsidRPr="00CF7FEC">
        <w:t xml:space="preserve">по городу была на уровне 0,1 ПДК. </w:t>
      </w:r>
      <w:proofErr w:type="gramStart"/>
      <w:r w:rsidRPr="00CF7FEC">
        <w:t>Максимальная</w:t>
      </w:r>
      <w:proofErr w:type="gramEnd"/>
      <w:r w:rsidRPr="00CF7FEC">
        <w:t xml:space="preserve"> из разовых концентраций составила 0,2 ПДК и зафиксирована на ПНЗ № 8 15 января в 07 часов при сильном южном ветре.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В связи с тем, что в городах проводится определение различного количества примесей принято рассчитывать </w:t>
      </w:r>
      <w:r w:rsidRPr="00CF7FEC">
        <w:rPr>
          <w:i/>
          <w:iCs/>
        </w:rPr>
        <w:t xml:space="preserve">ИЗА по пяти веществам, </w:t>
      </w:r>
      <w:r w:rsidRPr="00CF7FEC">
        <w:t xml:space="preserve">вносящим </w:t>
      </w:r>
      <w:r w:rsidRPr="00CF7FEC">
        <w:rPr>
          <w:i/>
          <w:iCs/>
        </w:rPr>
        <w:t>наибольший вклад</w:t>
      </w:r>
      <w:r w:rsidRPr="00CF7FEC">
        <w:t xml:space="preserve"> в загрязнение атмосферы.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В соответствии с существующими методами оценки уровень загрязнения считается: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>
        <w:t>низким,</w:t>
      </w:r>
      <w:r w:rsidRPr="00CF7FEC">
        <w:t xml:space="preserve"> если ИЗА ниже 5,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>
        <w:t>повышенным</w:t>
      </w:r>
      <w:r w:rsidRPr="00CF7FEC">
        <w:t xml:space="preserve"> при ИЗА от 5 до 6,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>
        <w:t>высоким</w:t>
      </w:r>
      <w:r w:rsidRPr="00CF7FEC">
        <w:t xml:space="preserve"> при ИЗА от 7 до 13,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>
        <w:t>очень высоким</w:t>
      </w:r>
      <w:r w:rsidRPr="00CF7FEC">
        <w:t xml:space="preserve"> при ИЗА больше 13.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Уровень загрязнения атмосферного воздуха по городу за </w:t>
      </w:r>
      <w:r w:rsidRPr="00CF7FEC">
        <w:t>январь</w:t>
      </w:r>
      <w:r w:rsidRPr="00CF7FEC">
        <w:t xml:space="preserve"> низкий.</w:t>
      </w:r>
    </w:p>
    <w:p w:rsidR="00CF7FEC" w:rsidRP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На территории Пензенской области проводятся регулярные наблюдения за радиоактивными выпадениями из атмосферы на МС Пенза с помощью марлевых планшетов.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 xml:space="preserve">За январь 2024 года был отобран на </w:t>
      </w:r>
      <w:proofErr w:type="gramStart"/>
      <w:r w:rsidRPr="00CF7FEC">
        <w:t>суммарную</w:t>
      </w:r>
      <w:proofErr w:type="gramEnd"/>
      <w:r w:rsidRPr="00CF7FEC">
        <w:t xml:space="preserve"> бета-активность 31 марлевый планшет, обработано 7 проб радиоактивных веществ в приземном слое атмосферы и проведено 248 измерений мощности экспозиционной дозы </w:t>
      </w:r>
      <w:bookmarkStart w:id="0" w:name="_GoBack"/>
      <w:bookmarkEnd w:id="0"/>
      <w:r w:rsidRPr="00CF7FEC">
        <w:t>гамма-излучения (МЭД) на открытой местности.</w:t>
      </w:r>
    </w:p>
    <w:p w:rsidR="00CF7FEC" w:rsidRDefault="00CF7FEC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  <w:r w:rsidRPr="00CF7FEC">
        <w:t>В январе месяце радиационная обстановка была стабильной и находилась в пределах естественного радиационного фона, случаев ВЗ и ЭВЗ не наблюдалось. Превышения критического значения МЭД, вычисленного для каждой метеостанции по результатам измерений за прошлые годы, не зафиксировано.</w:t>
      </w:r>
    </w:p>
    <w:p w:rsidR="00842AAB" w:rsidRDefault="00842AAB" w:rsidP="00CF7FEC">
      <w:pPr>
        <w:pStyle w:val="20"/>
        <w:shd w:val="clear" w:color="auto" w:fill="auto"/>
        <w:spacing w:before="0" w:after="0" w:line="379" w:lineRule="exact"/>
        <w:ind w:firstLine="567"/>
        <w:jc w:val="both"/>
      </w:pPr>
    </w:p>
    <w:p w:rsidR="00842AAB" w:rsidRDefault="00842AAB" w:rsidP="00CF7FEC">
      <w:pPr>
        <w:pStyle w:val="110"/>
        <w:shd w:val="clear" w:color="auto" w:fill="auto"/>
        <w:spacing w:after="300"/>
        <w:ind w:firstLine="567"/>
      </w:pPr>
    </w:p>
    <w:p w:rsidR="00702F2E" w:rsidRDefault="00702F2E" w:rsidP="00CF7FEC">
      <w:pPr>
        <w:pStyle w:val="20"/>
        <w:shd w:val="clear" w:color="auto" w:fill="auto"/>
        <w:spacing w:before="0" w:after="0" w:line="370" w:lineRule="exact"/>
        <w:ind w:firstLine="567"/>
        <w:jc w:val="center"/>
      </w:pPr>
    </w:p>
    <w:p w:rsidR="00C02C39" w:rsidRDefault="00C02C39" w:rsidP="00CF7FEC">
      <w:pPr>
        <w:spacing w:after="0"/>
        <w:ind w:firstLine="567"/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</w:pPr>
    </w:p>
    <w:sectPr w:rsidR="00C02C39" w:rsidSect="00C02C39">
      <w:pgSz w:w="11906" w:h="16838" w:code="9"/>
      <w:pgMar w:top="567" w:right="624" w:bottom="567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D6A7C"/>
    <w:multiLevelType w:val="multilevel"/>
    <w:tmpl w:val="ABD6D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515A64"/>
    <w:multiLevelType w:val="multilevel"/>
    <w:tmpl w:val="EE828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12"/>
    <w:rsid w:val="00454D4F"/>
    <w:rsid w:val="005267F5"/>
    <w:rsid w:val="005D43A0"/>
    <w:rsid w:val="00702F2E"/>
    <w:rsid w:val="007E1A91"/>
    <w:rsid w:val="00842AAB"/>
    <w:rsid w:val="00846F43"/>
    <w:rsid w:val="00917CDD"/>
    <w:rsid w:val="00C02C39"/>
    <w:rsid w:val="00CF7FEC"/>
    <w:rsid w:val="00FA5C12"/>
    <w:rsid w:val="00FB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3</cp:revision>
  <cp:lastPrinted>2023-02-10T12:52:00Z</cp:lastPrinted>
  <dcterms:created xsi:type="dcterms:W3CDTF">2024-02-15T07:00:00Z</dcterms:created>
  <dcterms:modified xsi:type="dcterms:W3CDTF">2024-02-15T07:07:00Z</dcterms:modified>
</cp:coreProperties>
</file>